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C0A1" w14:textId="46C81270" w:rsidR="00BD4A63" w:rsidRDefault="004D1901">
      <w:pPr>
        <w:pStyle w:val="Default"/>
        <w:spacing w:line="280" w:lineRule="atLeast"/>
      </w:pPr>
      <w:r>
        <w:rPr>
          <w:rFonts w:ascii="Times" w:hAnsi="Times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C94DBEA" wp14:editId="530F1BD0">
                <wp:simplePos x="0" y="0"/>
                <wp:positionH relativeFrom="margin">
                  <wp:posOffset>2430780</wp:posOffset>
                </wp:positionH>
                <wp:positionV relativeFrom="page">
                  <wp:posOffset>742950</wp:posOffset>
                </wp:positionV>
                <wp:extent cx="4663440" cy="1111250"/>
                <wp:effectExtent l="19050" t="19050" r="41910" b="31750"/>
                <wp:wrapThrough wrapText="bothSides" distL="152400" distR="152400">
                  <wp:wrapPolygon edited="1">
                    <wp:start x="-173" y="-493"/>
                    <wp:lineTo x="-173" y="0"/>
                    <wp:lineTo x="-173" y="21597"/>
                    <wp:lineTo x="-173" y="22091"/>
                    <wp:lineTo x="0" y="22091"/>
                    <wp:lineTo x="21600" y="22091"/>
                    <wp:lineTo x="21773" y="22091"/>
                    <wp:lineTo x="21773" y="21597"/>
                    <wp:lineTo x="21773" y="0"/>
                    <wp:lineTo x="21773" y="-493"/>
                    <wp:lineTo x="21600" y="-493"/>
                    <wp:lineTo x="0" y="-493"/>
                    <wp:lineTo x="-173" y="-493"/>
                  </wp:wrapPolygon>
                </wp:wrapThrough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1111250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0F997E3" w14:textId="03771331" w:rsidR="004D1901" w:rsidRDefault="004D1901" w:rsidP="002B4F27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D1901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Year </w:t>
                            </w:r>
                            <w:r w:rsidR="00FA6F5C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Pr="004D1901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– </w:t>
                            </w:r>
                            <w:r w:rsidR="006A7732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Living things and their habitats</w:t>
                            </w:r>
                          </w:p>
                          <w:p w14:paraId="207F5D8E" w14:textId="77777777" w:rsidR="006221B3" w:rsidRDefault="006221B3" w:rsidP="002B4F27">
                            <w:pPr>
                              <w:pStyle w:val="Body"/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94DBE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91.4pt;margin-top:58.5pt;width:367.2pt;height:87.5pt;z-index:25166028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wrapcoords="-173 -493 -173 0 -173 21597 -173 22091 0 22091 21600 22091 21773 22091 21773 21597 21773 0 21773 -493 21600 -493 0 -493 -173 -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" filled="f" strokeweight="4pt">
                <v:stroke miterlimit="4"/>
                <v:textbox inset="4pt,4pt,4pt,4pt">
                  <w:txbxContent>
                    <w:p w14:paraId="20F997E3" w14:textId="03771331" w:rsidR="004D1901" w:rsidRDefault="004D1901" w:rsidP="002B4F27">
                      <w:pPr>
                        <w:pStyle w:val="Body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4D1901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Year </w:t>
                      </w:r>
                      <w:r w:rsidR="00FA6F5C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2</w:t>
                      </w:r>
                      <w:r w:rsidRPr="004D1901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– </w:t>
                      </w:r>
                      <w:r w:rsidR="006A7732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Living things and their habitats</w:t>
                      </w:r>
                    </w:p>
                    <w:p w14:paraId="207F5D8E" w14:textId="77777777" w:rsidR="006221B3" w:rsidRDefault="006221B3" w:rsidP="002B4F27">
                      <w:pPr>
                        <w:pStyle w:val="Body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rFonts w:ascii="Times" w:hAnsi="Times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4BDC827E" wp14:editId="7A942833">
                <wp:simplePos x="0" y="0"/>
                <wp:positionH relativeFrom="margin">
                  <wp:posOffset>7252970</wp:posOffset>
                </wp:positionH>
                <wp:positionV relativeFrom="page">
                  <wp:posOffset>735330</wp:posOffset>
                </wp:positionV>
                <wp:extent cx="2453640" cy="1111250"/>
                <wp:effectExtent l="19050" t="19050" r="41910" b="31750"/>
                <wp:wrapThrough wrapText="bothSides" distL="152400" distR="152400">
                  <wp:wrapPolygon edited="1">
                    <wp:start x="-173" y="-493"/>
                    <wp:lineTo x="-173" y="0"/>
                    <wp:lineTo x="-173" y="21597"/>
                    <wp:lineTo x="-173" y="22091"/>
                    <wp:lineTo x="0" y="22091"/>
                    <wp:lineTo x="21600" y="22091"/>
                    <wp:lineTo x="21773" y="22091"/>
                    <wp:lineTo x="21773" y="21597"/>
                    <wp:lineTo x="21773" y="0"/>
                    <wp:lineTo x="21773" y="-493"/>
                    <wp:lineTo x="21600" y="-493"/>
                    <wp:lineTo x="0" y="-493"/>
                    <wp:lineTo x="-173" y="-493"/>
                  </wp:wrapPolygon>
                </wp:wrapThrough>
                <wp:docPr id="5561915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1111250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0D71E02" w14:textId="77777777" w:rsidR="004D1901" w:rsidRDefault="004D1901" w:rsidP="009157A8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Science Display: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br/>
                            </w:r>
                            <w:r>
                              <w:t>Enquiry type symbols</w:t>
                            </w:r>
                          </w:p>
                          <w:p w14:paraId="77A6FD21" w14:textId="77777777" w:rsidR="004D1901" w:rsidRDefault="004D1901" w:rsidP="009157A8">
                            <w:pPr>
                              <w:pStyle w:val="Body"/>
                            </w:pPr>
                            <w:r>
                              <w:t>Photographs</w:t>
                            </w:r>
                          </w:p>
                          <w:p w14:paraId="5C49C2FD" w14:textId="77777777" w:rsidR="004D1901" w:rsidRDefault="004D1901" w:rsidP="009157A8">
                            <w:pPr>
                              <w:pStyle w:val="Body"/>
                            </w:pPr>
                            <w:r>
                              <w:t>Vocabulary</w:t>
                            </w:r>
                          </w:p>
                          <w:p w14:paraId="14CA423F" w14:textId="77777777" w:rsidR="004D1901" w:rsidRPr="00BA22D8" w:rsidRDefault="004D1901" w:rsidP="009157A8">
                            <w:pPr>
                              <w:pStyle w:val="Body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72E90AD" w14:textId="758EA603" w:rsidR="004D1901" w:rsidRPr="00E51CC1" w:rsidRDefault="004D1901" w:rsidP="009157A8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C827E" id="_x0000_s1027" type="#_x0000_t202" style="position:absolute;margin-left:571.1pt;margin-top:57.9pt;width:193.2pt;height:87.5pt;z-index:251667456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wrapcoords="-173 -493 -173 0 -173 21597 -173 22091 0 22091 21600 22091 21773 22091 21773 21597 21773 0 21773 -493 21600 -493 0 -493 -173 -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" filled="f" strokeweight="4pt">
                <v:stroke miterlimit="4"/>
                <v:textbox inset="4pt,4pt,4pt,4pt">
                  <w:txbxContent>
                    <w:p w14:paraId="20D71E02" w14:textId="77777777" w:rsidR="004D1901" w:rsidRDefault="004D1901" w:rsidP="009157A8">
                      <w:pPr>
                        <w:pStyle w:val="Body"/>
                      </w:pPr>
                      <w:r>
                        <w:rPr>
                          <w:b/>
                          <w:bCs/>
                          <w:u w:val="single"/>
                        </w:rPr>
                        <w:t>Science Display:</w:t>
                      </w:r>
                      <w:r>
                        <w:rPr>
                          <w:b/>
                          <w:bCs/>
                          <w:u w:val="single"/>
                        </w:rPr>
                        <w:br/>
                      </w:r>
                      <w:r>
                        <w:t>Enquiry type symbols</w:t>
                      </w:r>
                    </w:p>
                    <w:p w14:paraId="77A6FD21" w14:textId="77777777" w:rsidR="004D1901" w:rsidRDefault="004D1901" w:rsidP="009157A8">
                      <w:pPr>
                        <w:pStyle w:val="Body"/>
                      </w:pPr>
                      <w:r>
                        <w:t>Photographs</w:t>
                      </w:r>
                    </w:p>
                    <w:p w14:paraId="5C49C2FD" w14:textId="77777777" w:rsidR="004D1901" w:rsidRDefault="004D1901" w:rsidP="009157A8">
                      <w:pPr>
                        <w:pStyle w:val="Body"/>
                      </w:pPr>
                      <w:r>
                        <w:t>Vocabulary</w:t>
                      </w:r>
                    </w:p>
                    <w:p w14:paraId="14CA423F" w14:textId="77777777" w:rsidR="004D1901" w:rsidRPr="00BA22D8" w:rsidRDefault="004D1901" w:rsidP="009157A8">
                      <w:pPr>
                        <w:pStyle w:val="Body"/>
                        <w:rPr>
                          <w:sz w:val="19"/>
                          <w:szCs w:val="19"/>
                        </w:rPr>
                      </w:pPr>
                    </w:p>
                    <w:p w14:paraId="272E90AD" w14:textId="758EA603" w:rsidR="004D1901" w:rsidRPr="00E51CC1" w:rsidRDefault="004D1901" w:rsidP="009157A8">
                      <w:pPr>
                        <w:pStyle w:val="Body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rFonts w:ascii="Times" w:hAnsi="Times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2096" behindDoc="0" locked="0" layoutInCell="1" allowOverlap="1" wp14:anchorId="0B0CD0A9" wp14:editId="2A10D07D">
                <wp:simplePos x="0" y="0"/>
                <wp:positionH relativeFrom="margin">
                  <wp:posOffset>-182880</wp:posOffset>
                </wp:positionH>
                <wp:positionV relativeFrom="page">
                  <wp:posOffset>739140</wp:posOffset>
                </wp:positionV>
                <wp:extent cx="2453640" cy="1111250"/>
                <wp:effectExtent l="19050" t="19050" r="41910" b="31750"/>
                <wp:wrapThrough wrapText="bothSides" distL="152400" distR="152400">
                  <wp:wrapPolygon edited="1">
                    <wp:start x="-173" y="-493"/>
                    <wp:lineTo x="-173" y="0"/>
                    <wp:lineTo x="-173" y="21597"/>
                    <wp:lineTo x="-173" y="22091"/>
                    <wp:lineTo x="0" y="22091"/>
                    <wp:lineTo x="21600" y="22091"/>
                    <wp:lineTo x="21773" y="22091"/>
                    <wp:lineTo x="21773" y="21597"/>
                    <wp:lineTo x="21773" y="0"/>
                    <wp:lineTo x="21773" y="-493"/>
                    <wp:lineTo x="21600" y="-493"/>
                    <wp:lineTo x="0" y="-493"/>
                    <wp:lineTo x="-173" y="-493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1111250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9FBEB23" w14:textId="77777777" w:rsidR="00BD4A63" w:rsidRDefault="00862357" w:rsidP="009157A8">
                            <w:pPr>
                              <w:pStyle w:val="Body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Things to include each half term:</w:t>
                            </w:r>
                          </w:p>
                          <w:p w14:paraId="2078669F" w14:textId="77777777" w:rsidR="00BD4A63" w:rsidRPr="00D00CA2" w:rsidRDefault="00862357" w:rsidP="009157A8">
                            <w:pPr>
                              <w:pStyle w:val="Body"/>
                            </w:pPr>
                            <w:r w:rsidRPr="00D95312">
                              <w:rPr>
                                <w:highlight w:val="green"/>
                              </w:rPr>
                              <w:t>1 x active learning</w:t>
                            </w:r>
                          </w:p>
                          <w:p w14:paraId="4605B17C" w14:textId="77777777" w:rsidR="00BD4A63" w:rsidRPr="00D00CA2" w:rsidRDefault="00862357" w:rsidP="009157A8">
                            <w:pPr>
                              <w:pStyle w:val="Body"/>
                            </w:pPr>
                            <w:r w:rsidRPr="00D95312">
                              <w:rPr>
                                <w:highlight w:val="cyan"/>
                              </w:rPr>
                              <w:t>1 x outdoor science lesson</w:t>
                            </w:r>
                          </w:p>
                          <w:p w14:paraId="6376C613" w14:textId="77777777" w:rsidR="00BD4A63" w:rsidRPr="00D00CA2" w:rsidRDefault="00862357" w:rsidP="009157A8">
                            <w:pPr>
                              <w:pStyle w:val="Body"/>
                            </w:pPr>
                            <w:r w:rsidRPr="00842B10">
                              <w:rPr>
                                <w:highlight w:val="lightGray"/>
                              </w:rPr>
                              <w:t>3 x experiments/investigations</w:t>
                            </w:r>
                          </w:p>
                          <w:p w14:paraId="5E99B38C" w14:textId="77777777" w:rsidR="00BD4A63" w:rsidRPr="00D00CA2" w:rsidRDefault="00862357" w:rsidP="009157A8">
                            <w:pPr>
                              <w:pStyle w:val="Body"/>
                            </w:pPr>
                            <w:r w:rsidRPr="00D95312">
                              <w:rPr>
                                <w:highlight w:val="yellow"/>
                              </w:rPr>
                              <w:t>1 x child-led investigation</w:t>
                            </w:r>
                          </w:p>
                          <w:p w14:paraId="73BCAFC2" w14:textId="0A5F46D3" w:rsidR="00F67DCF" w:rsidRPr="00E51CC1" w:rsidRDefault="00EA14AB" w:rsidP="009157A8">
                            <w:pPr>
                              <w:pStyle w:val="Body"/>
                            </w:pPr>
                            <w:r w:rsidRPr="00D95312">
                              <w:rPr>
                                <w:highlight w:val="magenta"/>
                              </w:rPr>
                              <w:t>3 x e</w:t>
                            </w:r>
                            <w:r w:rsidR="00F67DCF" w:rsidRPr="00D95312">
                              <w:rPr>
                                <w:highlight w:val="magenta"/>
                              </w:rPr>
                              <w:t xml:space="preserve">nquiry </w:t>
                            </w:r>
                            <w:r w:rsidR="00C65348" w:rsidRPr="00D95312">
                              <w:rPr>
                                <w:highlight w:val="magenta"/>
                              </w:rPr>
                              <w:t>t</w:t>
                            </w:r>
                            <w:r w:rsidR="00F67DCF" w:rsidRPr="00D95312">
                              <w:rPr>
                                <w:highlight w:val="magenta"/>
                              </w:rPr>
                              <w:t>ype</w:t>
                            </w:r>
                            <w:r w:rsidR="00186298" w:rsidRPr="00D95312">
                              <w:rPr>
                                <w:highlight w:val="magenta"/>
                              </w:rPr>
                              <w:t xml:space="preserve"> lesson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CD0A9" id="_x0000_s1028" type="#_x0000_t202" style="position:absolute;margin-left:-14.4pt;margin-top:58.2pt;width:193.2pt;height:87.5pt;z-index:251652096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wrapcoords="-173 -493 -173 0 -173 21597 -173 22091 0 22091 21600 22091 21773 22091 21773 21597 21773 0 21773 -493 21600 -493 0 -493 -173 -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" filled="f" strokeweight="4pt">
                <v:stroke miterlimit="4"/>
                <v:textbox inset="4pt,4pt,4pt,4pt">
                  <w:txbxContent>
                    <w:p w14:paraId="09FBEB23" w14:textId="77777777" w:rsidR="00BD4A63" w:rsidRDefault="00862357" w:rsidP="009157A8">
                      <w:pPr>
                        <w:pStyle w:val="Body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Things to include each half term:</w:t>
                      </w:r>
                    </w:p>
                    <w:p w14:paraId="2078669F" w14:textId="77777777" w:rsidR="00BD4A63" w:rsidRPr="00D00CA2" w:rsidRDefault="00862357" w:rsidP="009157A8">
                      <w:pPr>
                        <w:pStyle w:val="Body"/>
                      </w:pPr>
                      <w:r w:rsidRPr="00D95312">
                        <w:rPr>
                          <w:highlight w:val="green"/>
                        </w:rPr>
                        <w:t>1 x active learning</w:t>
                      </w:r>
                    </w:p>
                    <w:p w14:paraId="4605B17C" w14:textId="77777777" w:rsidR="00BD4A63" w:rsidRPr="00D00CA2" w:rsidRDefault="00862357" w:rsidP="009157A8">
                      <w:pPr>
                        <w:pStyle w:val="Body"/>
                      </w:pPr>
                      <w:r w:rsidRPr="00D95312">
                        <w:rPr>
                          <w:highlight w:val="cyan"/>
                        </w:rPr>
                        <w:t>1 x outdoor science lesson</w:t>
                      </w:r>
                    </w:p>
                    <w:p w14:paraId="6376C613" w14:textId="77777777" w:rsidR="00BD4A63" w:rsidRPr="00D00CA2" w:rsidRDefault="00862357" w:rsidP="009157A8">
                      <w:pPr>
                        <w:pStyle w:val="Body"/>
                      </w:pPr>
                      <w:r w:rsidRPr="00842B10">
                        <w:rPr>
                          <w:highlight w:val="lightGray"/>
                        </w:rPr>
                        <w:t>3 x experiments/investigations</w:t>
                      </w:r>
                    </w:p>
                    <w:p w14:paraId="5E99B38C" w14:textId="77777777" w:rsidR="00BD4A63" w:rsidRPr="00D00CA2" w:rsidRDefault="00862357" w:rsidP="009157A8">
                      <w:pPr>
                        <w:pStyle w:val="Body"/>
                      </w:pPr>
                      <w:r w:rsidRPr="00D95312">
                        <w:rPr>
                          <w:highlight w:val="yellow"/>
                        </w:rPr>
                        <w:t>1 x child-led investigation</w:t>
                      </w:r>
                    </w:p>
                    <w:p w14:paraId="73BCAFC2" w14:textId="0A5F46D3" w:rsidR="00F67DCF" w:rsidRPr="00E51CC1" w:rsidRDefault="00EA14AB" w:rsidP="009157A8">
                      <w:pPr>
                        <w:pStyle w:val="Body"/>
                      </w:pPr>
                      <w:r w:rsidRPr="00D95312">
                        <w:rPr>
                          <w:highlight w:val="magenta"/>
                        </w:rPr>
                        <w:t>3 x e</w:t>
                      </w:r>
                      <w:r w:rsidR="00F67DCF" w:rsidRPr="00D95312">
                        <w:rPr>
                          <w:highlight w:val="magenta"/>
                        </w:rPr>
                        <w:t xml:space="preserve">nquiry </w:t>
                      </w:r>
                      <w:r w:rsidR="00C65348" w:rsidRPr="00D95312">
                        <w:rPr>
                          <w:highlight w:val="magenta"/>
                        </w:rPr>
                        <w:t>t</w:t>
                      </w:r>
                      <w:r w:rsidR="00F67DCF" w:rsidRPr="00D95312">
                        <w:rPr>
                          <w:highlight w:val="magenta"/>
                        </w:rPr>
                        <w:t>ype</w:t>
                      </w:r>
                      <w:r w:rsidR="00186298" w:rsidRPr="00D95312">
                        <w:rPr>
                          <w:highlight w:val="magenta"/>
                        </w:rPr>
                        <w:t xml:space="preserve"> lesson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88140E">
        <w:rPr>
          <w:rFonts w:ascii="Times" w:eastAsia="Times" w:hAnsi="Times" w:cs="Times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4144" behindDoc="0" locked="0" layoutInCell="1" allowOverlap="1" wp14:anchorId="6F06203E" wp14:editId="7B7C3C5F">
                <wp:simplePos x="0" y="0"/>
                <wp:positionH relativeFrom="margin">
                  <wp:posOffset>-201930</wp:posOffset>
                </wp:positionH>
                <wp:positionV relativeFrom="paragraph">
                  <wp:posOffset>1170305</wp:posOffset>
                </wp:positionV>
                <wp:extent cx="9949180" cy="5029200"/>
                <wp:effectExtent l="19050" t="19050" r="33020" b="38100"/>
                <wp:wrapSquare wrapText="bothSides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9180" cy="5029200"/>
                        </a:xfrm>
                        <a:prstGeom prst="rect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40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86"/>
                              <w:gridCol w:w="5229"/>
                              <w:gridCol w:w="5086"/>
                            </w:tblGrid>
                            <w:tr w:rsidR="009157A8" w14:paraId="4930E5B7" w14:textId="77777777" w:rsidTr="00052A1C">
                              <w:trPr>
                                <w:trHeight w:val="3812"/>
                              </w:trPr>
                              <w:tc>
                                <w:tcPr>
                                  <w:tcW w:w="5086" w:type="dxa"/>
                                </w:tcPr>
                                <w:p w14:paraId="6717BFBF" w14:textId="597DF065" w:rsidR="009157A8" w:rsidRDefault="009157A8" w:rsidP="00785B99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</w:pPr>
                                  <w:r w:rsidRPr="000D4613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>Lesson 1:</w:t>
                                  </w:r>
                                  <w:r w:rsidRPr="000204BD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 xml:space="preserve"> </w:t>
                                  </w:r>
                                  <w:r w:rsidR="0076644E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>Living, dead, never been alive</w:t>
                                  </w:r>
                                </w:p>
                                <w:p w14:paraId="6215900C" w14:textId="5DE61551" w:rsidR="00B22F47" w:rsidRPr="00B22F47" w:rsidRDefault="00B22F47" w:rsidP="00785B99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04BD">
                                    <w:rPr>
                                      <w:sz w:val="20"/>
                                      <w:szCs w:val="20"/>
                                      <w:highlight w:val="magenta"/>
                                    </w:rPr>
                                    <w:t>Identify &amp; Classify</w:t>
                                  </w:r>
                                </w:p>
                                <w:p w14:paraId="7932B35F" w14:textId="7D394580" w:rsidR="009157A8" w:rsidRDefault="009157A8" w:rsidP="00785B99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33D5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cyan"/>
                                      <w:u w:val="single"/>
                                    </w:rPr>
                                    <w:t xml:space="preserve">Big Question – </w:t>
                                  </w:r>
                                  <w:r w:rsidR="00933D50" w:rsidRPr="00933D5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cyan"/>
                                      <w:u w:val="single"/>
                                    </w:rPr>
                                    <w:t>Is everything living?</w:t>
                                  </w:r>
                                </w:p>
                                <w:p w14:paraId="243EFEB0" w14:textId="56983411" w:rsidR="00933D50" w:rsidRDefault="00D312B5" w:rsidP="00785B99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Discuss </w:t>
                                  </w:r>
                                  <w:r w:rsidR="00F82AD1">
                                    <w:rPr>
                                      <w:sz w:val="20"/>
                                      <w:szCs w:val="20"/>
                                    </w:rPr>
                                    <w:t xml:space="preserve">the different processes that are common to all living things – movement, respiration, nutrition, excretion, </w:t>
                                  </w:r>
                                  <w:r w:rsidR="00C434A8">
                                    <w:rPr>
                                      <w:sz w:val="20"/>
                                      <w:szCs w:val="20"/>
                                    </w:rPr>
                                    <w:t>growth, reproduction.</w:t>
                                  </w:r>
                                  <w:r w:rsidR="00BF6934">
                                    <w:rPr>
                                      <w:sz w:val="20"/>
                                      <w:szCs w:val="20"/>
                                    </w:rPr>
                                    <w:t xml:space="preserve"> Chn to go on a walk outside and to </w:t>
                                  </w:r>
                                  <w:r w:rsidR="00B9238F">
                                    <w:rPr>
                                      <w:sz w:val="20"/>
                                      <w:szCs w:val="20"/>
                                    </w:rPr>
                                    <w:t xml:space="preserve">collect/look at different things in the school environment. Back in the classroom, chn to look at the objects they have collected and they are to </w:t>
                                  </w:r>
                                  <w:r w:rsidR="004E0E40">
                                    <w:rPr>
                                      <w:sz w:val="20"/>
                                      <w:szCs w:val="20"/>
                                    </w:rPr>
                                    <w:t xml:space="preserve">record whether they are living or dead in their books. Encourage the chn to think about other things they could add to </w:t>
                                  </w:r>
                                  <w:r w:rsidR="00343B8B">
                                    <w:rPr>
                                      <w:sz w:val="20"/>
                                      <w:szCs w:val="20"/>
                                    </w:rPr>
                                    <w:t>each group.</w:t>
                                  </w:r>
                                </w:p>
                                <w:p w14:paraId="627B6CAE" w14:textId="1413DA36" w:rsidR="00B22F47" w:rsidRPr="00933D50" w:rsidRDefault="00B22F47" w:rsidP="00785B99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Show chn a picture of a stone and ask which group they would put this into. Discuss how some objects have never been alive.</w:t>
                                  </w:r>
                                </w:p>
                                <w:p w14:paraId="7DDEC4A1" w14:textId="415E017B" w:rsidR="002B4F27" w:rsidRPr="002B4F27" w:rsidRDefault="002B4F27" w:rsidP="002B4F27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9" w:type="dxa"/>
                                </w:tcPr>
                                <w:p w14:paraId="76502B94" w14:textId="3D6436DF" w:rsidR="009157A8" w:rsidRDefault="009157A8" w:rsidP="00697A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3623AD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>Lesson 2</w:t>
                                  </w:r>
                                  <w:r w:rsidR="003623AD" w:rsidRPr="003623AD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>: Habitats</w:t>
                                  </w:r>
                                </w:p>
                                <w:p w14:paraId="0FB56CE3" w14:textId="51BE6C5A" w:rsidR="000204BD" w:rsidRPr="000204BD" w:rsidRDefault="000204BD" w:rsidP="00697A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04BD">
                                    <w:rPr>
                                      <w:sz w:val="20"/>
                                      <w:szCs w:val="20"/>
                                      <w:highlight w:val="magenta"/>
                                    </w:rPr>
                                    <w:t>Identify &amp; Class</w:t>
                                  </w:r>
                                  <w:r w:rsidRPr="001A5CBE">
                                    <w:rPr>
                                      <w:sz w:val="20"/>
                                      <w:szCs w:val="20"/>
                                      <w:highlight w:val="magenta"/>
                                    </w:rPr>
                                    <w:t>ify</w:t>
                                  </w:r>
                                  <w:r w:rsidR="00627CEA" w:rsidRPr="001A5CBE">
                                    <w:rPr>
                                      <w:sz w:val="20"/>
                                      <w:szCs w:val="20"/>
                                      <w:highlight w:val="magenta"/>
                                    </w:rPr>
                                    <w:t xml:space="preserve"> and Research</w:t>
                                  </w:r>
                                </w:p>
                                <w:p w14:paraId="4F5F2C91" w14:textId="102301A1" w:rsidR="009157A8" w:rsidRDefault="009157A8" w:rsidP="00697A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B647B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cyan"/>
                                      <w:u w:val="single"/>
                                    </w:rPr>
                                    <w:t xml:space="preserve">Big Question – </w:t>
                                  </w:r>
                                  <w:r w:rsidR="00B647B9" w:rsidRPr="00B647B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cyan"/>
                                      <w:u w:val="single"/>
                                    </w:rPr>
                                    <w:t>Do all animals live in the same habitat?</w:t>
                                  </w:r>
                                </w:p>
                                <w:p w14:paraId="662A5151" w14:textId="662C2C75" w:rsidR="009157A8" w:rsidRPr="0035149C" w:rsidRDefault="00B647B9" w:rsidP="00B22F47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Take the chn outside and ask them to look for different animals</w:t>
                                  </w:r>
                                  <w:r w:rsidR="00413C4C">
                                    <w:rPr>
                                      <w:sz w:val="20"/>
                                      <w:szCs w:val="20"/>
                                    </w:rPr>
                                    <w:t>. Back in the classroom discuss with the chn what they found and where they found it</w:t>
                                  </w:r>
                                  <w:r w:rsidR="003623AD"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A301B1">
                                    <w:rPr>
                                      <w:sz w:val="20"/>
                                      <w:szCs w:val="20"/>
                                    </w:rPr>
                                    <w:t xml:space="preserve">Recap habitat and microhabitat with the chn. What do animals need from their habitat – shelter, light, food, water, air, warmth, safety from predators. </w:t>
                                  </w:r>
                                  <w:r w:rsidR="0054770D">
                                    <w:rPr>
                                      <w:sz w:val="20"/>
                                      <w:szCs w:val="20"/>
                                    </w:rPr>
                                    <w:t>Chn to have different animals and to match them to their habitats. Chn to imagine that they have shrunk and now they are the size of a minibeast – ask them which habitat they would like to live in and why.</w:t>
                                  </w:r>
                                </w:p>
                              </w:tc>
                              <w:tc>
                                <w:tcPr>
                                  <w:tcW w:w="5086" w:type="dxa"/>
                                </w:tcPr>
                                <w:p w14:paraId="1EA54C3B" w14:textId="24368771" w:rsidR="009157A8" w:rsidRDefault="009157A8" w:rsidP="00697A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204BD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>Lesson 3:</w:t>
                                  </w:r>
                                  <w:r w:rsidR="00FC07B9" w:rsidRPr="00627CEA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 xml:space="preserve"> </w:t>
                                  </w:r>
                                  <w:r w:rsidR="00627CEA" w:rsidRPr="00627CEA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>Habitats</w:t>
                                  </w:r>
                                </w:p>
                                <w:p w14:paraId="5AA69F35" w14:textId="06B8FDF8" w:rsidR="00C9278D" w:rsidRPr="00C9278D" w:rsidRDefault="00C9278D" w:rsidP="00697A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278D">
                                    <w:rPr>
                                      <w:sz w:val="20"/>
                                      <w:szCs w:val="20"/>
                                      <w:highlight w:val="magenta"/>
                                    </w:rPr>
                                    <w:t>Pattern seeking</w:t>
                                  </w:r>
                                </w:p>
                                <w:p w14:paraId="7FB08AC5" w14:textId="5D437A2A" w:rsidR="009157A8" w:rsidRDefault="009157A8" w:rsidP="00697A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16FE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Big Question – </w:t>
                                  </w:r>
                                  <w:r w:rsidR="001A5CBE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Wh</w:t>
                                  </w:r>
                                  <w:r w:rsidR="00C9278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ere can we find the most animals?</w:t>
                                  </w:r>
                                </w:p>
                                <w:p w14:paraId="5E1FAD79" w14:textId="23F56136" w:rsidR="001A5CBE" w:rsidRPr="001A5CBE" w:rsidRDefault="003E24BC" w:rsidP="00697A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Provide the chn with a minibeast identification sheet with </w:t>
                                  </w:r>
                                  <w:r w:rsidR="00745C1E">
                                    <w:rPr>
                                      <w:sz w:val="20"/>
                                      <w:szCs w:val="20"/>
                                    </w:rPr>
                                    <w:t xml:space="preserve">minibeasts that the chn should be able to find around the school environment. Chn to visit a range of pre-determined </w:t>
                                  </w:r>
                                  <w:r w:rsidR="00BA31BC">
                                    <w:rPr>
                                      <w:sz w:val="20"/>
                                      <w:szCs w:val="20"/>
                                    </w:rPr>
                                    <w:t xml:space="preserve">habitats and make a tally chart to show the number of animals found in each habitat. </w:t>
                                  </w:r>
                                  <w:r w:rsidR="007D0897">
                                    <w:rPr>
                                      <w:sz w:val="20"/>
                                      <w:szCs w:val="20"/>
                                    </w:rPr>
                                    <w:t xml:space="preserve">Chn to decide which the most popular habitat is and to explain how the habitat provides for the different animals found there. </w:t>
                                  </w:r>
                                </w:p>
                                <w:p w14:paraId="007E81F2" w14:textId="0776897A" w:rsidR="009157A8" w:rsidRPr="004E3C4E" w:rsidRDefault="009157A8" w:rsidP="001A5CB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57A8" w14:paraId="185C3F8D" w14:textId="77777777" w:rsidTr="00052A1C">
                              <w:trPr>
                                <w:trHeight w:val="3812"/>
                              </w:trPr>
                              <w:tc>
                                <w:tcPr>
                                  <w:tcW w:w="5086" w:type="dxa"/>
                                </w:tcPr>
                                <w:p w14:paraId="666D6C85" w14:textId="66CB8A2F" w:rsidR="00A31F42" w:rsidRDefault="00514016" w:rsidP="00252013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</w:pPr>
                                  <w:r w:rsidRPr="00AC4B64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 xml:space="preserve">Lesson 4: </w:t>
                                  </w:r>
                                  <w:r w:rsidR="00CB5F6D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>Habitats</w:t>
                                  </w:r>
                                </w:p>
                                <w:p w14:paraId="35D317B2" w14:textId="6ED4F593" w:rsidR="004F41AA" w:rsidRPr="004F41AA" w:rsidRDefault="004F41AA" w:rsidP="00252013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  <w:highlight w:val="magenta"/>
                                    </w:rPr>
                                  </w:pPr>
                                  <w:r w:rsidRPr="004F41AA">
                                    <w:rPr>
                                      <w:sz w:val="20"/>
                                      <w:szCs w:val="20"/>
                                      <w:highlight w:val="magenta"/>
                                    </w:rPr>
                                    <w:t>Observation over time</w:t>
                                  </w:r>
                                </w:p>
                                <w:p w14:paraId="134A3DDF" w14:textId="65A8C5AF" w:rsidR="00514016" w:rsidRDefault="00EB0C00" w:rsidP="00252013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B5F6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Big Question – </w:t>
                                  </w:r>
                                  <w:r w:rsidR="00CB5F6D" w:rsidRPr="00CB5F6D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W</w:t>
                                  </w:r>
                                  <w:r w:rsidR="00CB5F6D" w:rsidRPr="00CB5F6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here do woodlice like to live?</w:t>
                                  </w:r>
                                </w:p>
                                <w:p w14:paraId="787F17DE" w14:textId="72ADB60D" w:rsidR="000567EC" w:rsidRPr="000567EC" w:rsidRDefault="000567EC" w:rsidP="00252013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Ask chn the big question and show them the different resources available for the experiment. How are the children going to find the answer out to this question.</w:t>
                                  </w:r>
                                </w:p>
                                <w:p w14:paraId="739D8FBD" w14:textId="4B2EDDA0" w:rsidR="00CE33AB" w:rsidRDefault="00011D81" w:rsidP="00252013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Section off a shoebox and prepare different habitats</w:t>
                                  </w:r>
                                  <w:r w:rsidR="00CE33AB">
                                    <w:rPr>
                                      <w:sz w:val="20"/>
                                      <w:szCs w:val="20"/>
                                    </w:rPr>
                                    <w:t>. Chn to predict which habitat the woodlice would prefer and why.</w:t>
                                  </w:r>
                                </w:p>
                                <w:p w14:paraId="7088DC0A" w14:textId="410E6A45" w:rsidR="00CE33AB" w:rsidRDefault="00CE33AB" w:rsidP="00252013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Observe and explain findings</w:t>
                                  </w:r>
                                  <w:r w:rsidR="000567EC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318EA89E" w14:textId="1B2787EA" w:rsidR="000567EC" w:rsidRPr="000567EC" w:rsidRDefault="000567EC" w:rsidP="00252013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67EC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*child led investigation</w:t>
                                  </w:r>
                                </w:p>
                                <w:p w14:paraId="2D07C1E6" w14:textId="2DE35182" w:rsidR="00F87E74" w:rsidRPr="00EB0C00" w:rsidRDefault="00F87E74" w:rsidP="002D46E6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9" w:type="dxa"/>
                                </w:tcPr>
                                <w:p w14:paraId="24D25E3D" w14:textId="185C8CC6" w:rsidR="009157A8" w:rsidRDefault="00E624A5" w:rsidP="00697A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3A032D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 xml:space="preserve">Lesson 5: </w:t>
                                  </w:r>
                                  <w:r w:rsidR="003A032D" w:rsidRPr="003A032D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>Food Chains</w:t>
                                  </w:r>
                                </w:p>
                                <w:p w14:paraId="0772D3DB" w14:textId="5EEBBFDB" w:rsidR="003A032D" w:rsidRDefault="00E624A5" w:rsidP="00697A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F35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cyan"/>
                                      <w:u w:val="single"/>
                                    </w:rPr>
                                    <w:t xml:space="preserve">Big Question – </w:t>
                                  </w:r>
                                  <w:r w:rsidR="003A032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cyan"/>
                                      <w:u w:val="single"/>
                                    </w:rPr>
                                    <w:t>Where do animals get their food from</w:t>
                                  </w:r>
                                  <w:r w:rsidR="00CA041D" w:rsidRPr="001F35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cyan"/>
                                      <w:u w:val="single"/>
                                    </w:rPr>
                                    <w:t>?</w:t>
                                  </w:r>
                                </w:p>
                                <w:p w14:paraId="5B3EB687" w14:textId="2E8960AF" w:rsidR="00DC78B5" w:rsidRDefault="00DC78B5" w:rsidP="00697A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Chn to have pictur</w:t>
                                  </w:r>
                                  <w:r w:rsidR="00BF620D">
                                    <w:rPr>
                                      <w:sz w:val="20"/>
                                      <w:szCs w:val="20"/>
                                    </w:rPr>
                                    <w:t xml:space="preserve">es of a food chain on their table. </w:t>
                                  </w:r>
                                  <w:r w:rsidR="00806624">
                                    <w:rPr>
                                      <w:sz w:val="20"/>
                                      <w:szCs w:val="20"/>
                                    </w:rPr>
                                    <w:t xml:space="preserve">Ask chn to put them in order of what </w:t>
                                  </w:r>
                                  <w:r w:rsidR="00910EC1">
                                    <w:rPr>
                                      <w:sz w:val="20"/>
                                      <w:szCs w:val="20"/>
                                    </w:rPr>
                                    <w:t>eats what. Introduce ‘food chain’.</w:t>
                                  </w:r>
                                  <w:r w:rsidR="00B827AC">
                                    <w:rPr>
                                      <w:sz w:val="20"/>
                                      <w:szCs w:val="20"/>
                                    </w:rPr>
                                    <w:t xml:space="preserve"> Go through </w:t>
                                  </w:r>
                                  <w:hyperlink r:id="rId11" w:history="1">
                                    <w:r w:rsidR="00B827AC" w:rsidRPr="00B827AC">
                                      <w:rPr>
                                        <w:rStyle w:val="Hyperlink"/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BBC Bitesize - Food Chains</w:t>
                                    </w:r>
                                  </w:hyperlink>
                                  <w:r w:rsidR="00B827AC">
                                    <w:rPr>
                                      <w:sz w:val="20"/>
                                      <w:szCs w:val="20"/>
                                    </w:rPr>
                                    <w:t xml:space="preserve"> with the chn</w:t>
                                  </w:r>
                                  <w:r w:rsidR="004E1E59">
                                    <w:rPr>
                                      <w:sz w:val="20"/>
                                      <w:szCs w:val="20"/>
                                    </w:rPr>
                                    <w:t xml:space="preserve"> and ask questions – where do plants get their food from? </w:t>
                                  </w:r>
                                  <w:r w:rsidR="00CC2A0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="00CC2A09">
                                    <w:rPr>
                                      <w:sz w:val="20"/>
                                      <w:szCs w:val="20"/>
                                    </w:rPr>
                                    <w:t>hat is a prod</w:t>
                                  </w:r>
                                  <w:r w:rsidR="00C018B3">
                                    <w:rPr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CC2A09">
                                    <w:rPr>
                                      <w:sz w:val="20"/>
                                      <w:szCs w:val="20"/>
                                    </w:rPr>
                                    <w:t xml:space="preserve">cer/consumer? </w:t>
                                  </w:r>
                                  <w:r w:rsidR="0046635E">
                                    <w:rPr>
                                      <w:sz w:val="20"/>
                                      <w:szCs w:val="20"/>
                                    </w:rPr>
                                    <w:t>What is a predator? What is prey?</w:t>
                                  </w:r>
                                  <w:r w:rsidR="00C018B3">
                                    <w:rPr>
                                      <w:sz w:val="20"/>
                                      <w:szCs w:val="20"/>
                                    </w:rPr>
                                    <w:t xml:space="preserve"> Ensure chn are confident using the correct vocabulary. Take the chn outside and play</w:t>
                                  </w:r>
                                  <w:r w:rsidR="00753BDC">
                                    <w:rPr>
                                      <w:sz w:val="20"/>
                                      <w:szCs w:val="20"/>
                                    </w:rPr>
                                    <w:t xml:space="preserve"> ‘Foxes and Rabbits’. </w:t>
                                  </w:r>
                                  <w:r w:rsidR="004C35EE">
                                    <w:rPr>
                                      <w:sz w:val="20"/>
                                      <w:szCs w:val="20"/>
                                    </w:rPr>
                                    <w:t>Chn to come back to the classroom and create their own food chains.</w:t>
                                  </w:r>
                                </w:p>
                                <w:p w14:paraId="1DA66B66" w14:textId="4F98047D" w:rsidR="00E624A5" w:rsidRPr="00E624A5" w:rsidRDefault="004C35EE" w:rsidP="004C35E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Challenge: Why is the tiger at the top of the food chain? What would happen if the deer were missing?</w:t>
                                  </w:r>
                                </w:p>
                              </w:tc>
                              <w:tc>
                                <w:tcPr>
                                  <w:tcW w:w="5086" w:type="dxa"/>
                                </w:tcPr>
                                <w:p w14:paraId="4D78D19C" w14:textId="62BC44C8" w:rsidR="00DD67C2" w:rsidRDefault="00DD67C2" w:rsidP="00DD67C2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424443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 xml:space="preserve">Lesson 6: </w:t>
                                  </w:r>
                                  <w:r w:rsidR="002D46E6" w:rsidRPr="00424443">
                                    <w:rPr>
                                      <w:b/>
                                      <w:bCs/>
                                      <w:highlight w:val="green"/>
                                      <w:u w:val="single"/>
                                    </w:rPr>
                                    <w:t>Animal Focus</w:t>
                                  </w:r>
                                </w:p>
                                <w:p w14:paraId="4A47027B" w14:textId="7899F17B" w:rsidR="00C153F5" w:rsidRPr="00C153F5" w:rsidRDefault="00C153F5" w:rsidP="00DD67C2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153F5">
                                    <w:rPr>
                                      <w:sz w:val="20"/>
                                      <w:szCs w:val="20"/>
                                      <w:highlight w:val="magenta"/>
                                    </w:rPr>
                                    <w:t>Research</w:t>
                                  </w:r>
                                </w:p>
                                <w:p w14:paraId="2F0E3DD8" w14:textId="367C197A" w:rsidR="00DD67C2" w:rsidRDefault="00DD67C2" w:rsidP="00DD67C2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2444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cyan"/>
                                      <w:u w:val="single"/>
                                    </w:rPr>
                                    <w:t xml:space="preserve">Big Question – </w:t>
                                  </w:r>
                                  <w:r w:rsidR="002D46E6" w:rsidRPr="0042444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cyan"/>
                                      <w:u w:val="single"/>
                                    </w:rPr>
                                    <w:t>How does the habitat of the school goats compare to that of mountain goats</w:t>
                                  </w:r>
                                  <w:r w:rsidRPr="0042444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highlight w:val="cyan"/>
                                      <w:u w:val="single"/>
                                    </w:rPr>
                                    <w:t>?</w:t>
                                  </w:r>
                                </w:p>
                                <w:p w14:paraId="79651D95" w14:textId="77777777" w:rsidR="00C21A66" w:rsidRDefault="00422EE8" w:rsidP="00DD67C2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2EE8">
                                    <w:rPr>
                                      <w:sz w:val="20"/>
                                      <w:szCs w:val="20"/>
                                    </w:rPr>
                                    <w:t>Visit the school goats with the chn and discuss the features of their habitat. Chn to draw and label the features/take photo and chn to label.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472EF8A" w14:textId="6F0B2170" w:rsidR="003734F0" w:rsidRPr="00E624A5" w:rsidRDefault="003734F0" w:rsidP="00DD67C2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  <w:highlight w:val="green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Split chn into groups and ask them to resear</w:t>
                                  </w:r>
                                  <w:r w:rsidR="00F15B5E">
                                    <w:rPr>
                                      <w:sz w:val="20"/>
                                      <w:szCs w:val="20"/>
                                    </w:rPr>
                                    <w:t xml:space="preserve">ch the habitats of mountain goats. Present their findings to the rest of the class. Chn to </w:t>
                                  </w:r>
                                  <w:r w:rsidR="0080762A">
                                    <w:rPr>
                                      <w:sz w:val="20"/>
                                      <w:szCs w:val="20"/>
                                    </w:rPr>
                                    <w:t>discuss the differences a</w:t>
                                  </w:r>
                                  <w:r w:rsidR="00092EFD">
                                    <w:rPr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80762A">
                                    <w:rPr>
                                      <w:sz w:val="20"/>
                                      <w:szCs w:val="20"/>
                                    </w:rPr>
                                    <w:t>d record this in their oracy floorbook.</w:t>
                                  </w:r>
                                  <w:r w:rsidR="00424443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12D8B46" w14:textId="77777777" w:rsidR="00697A65" w:rsidRDefault="00697A65" w:rsidP="009157A8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203E" id="_x0000_s1029" type="#_x0000_t202" style="position:absolute;margin-left:-15.9pt;margin-top:92.15pt;width:783.4pt;height:396pt;z-index:2516541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" filled="f" strokeweight="4pt">
                <v:stroke miterlimit="4"/>
                <v:textbox inset="4pt,4pt,4pt,4pt">
                  <w:txbxContent>
                    <w:tbl>
                      <w:tblPr>
                        <w:tblStyle w:val="TableGrid"/>
                        <w:tblW w:w="1540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086"/>
                        <w:gridCol w:w="5229"/>
                        <w:gridCol w:w="5086"/>
                      </w:tblGrid>
                      <w:tr w:rsidR="009157A8" w14:paraId="4930E5B7" w14:textId="77777777" w:rsidTr="00052A1C">
                        <w:trPr>
                          <w:trHeight w:val="3812"/>
                        </w:trPr>
                        <w:tc>
                          <w:tcPr>
                            <w:tcW w:w="5086" w:type="dxa"/>
                          </w:tcPr>
                          <w:p w14:paraId="6717BFBF" w14:textId="597DF065" w:rsidR="009157A8" w:rsidRDefault="009157A8" w:rsidP="00785B99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</w:pPr>
                            <w:r w:rsidRPr="000D4613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>Lesson 1:</w:t>
                            </w:r>
                            <w:r w:rsidRPr="000204BD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  <w:r w:rsidR="0076644E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>Living, dead, never been alive</w:t>
                            </w:r>
                          </w:p>
                          <w:p w14:paraId="6215900C" w14:textId="5DE61551" w:rsidR="00B22F47" w:rsidRPr="00B22F47" w:rsidRDefault="00B22F47" w:rsidP="00785B99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0204BD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>Identify &amp; Classify</w:t>
                            </w:r>
                          </w:p>
                          <w:p w14:paraId="7932B35F" w14:textId="7D394580" w:rsidR="009157A8" w:rsidRDefault="009157A8" w:rsidP="00785B99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33D50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 xml:space="preserve">Big Question – </w:t>
                            </w:r>
                            <w:r w:rsidR="00933D50" w:rsidRPr="00933D50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Is everything living?</w:t>
                            </w:r>
                          </w:p>
                          <w:p w14:paraId="243EFEB0" w14:textId="56983411" w:rsidR="00933D50" w:rsidRDefault="00D312B5" w:rsidP="00785B99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Discuss </w:t>
                            </w:r>
                            <w:r w:rsidR="00F82AD1">
                              <w:rPr>
                                <w:sz w:val="20"/>
                                <w:szCs w:val="20"/>
                              </w:rPr>
                              <w:t xml:space="preserve">the different processes that are common to all living things – movement, respiration, nutrition, excretion, </w:t>
                            </w:r>
                            <w:r w:rsidR="00C434A8">
                              <w:rPr>
                                <w:sz w:val="20"/>
                                <w:szCs w:val="20"/>
                              </w:rPr>
                              <w:t>growth, reproduction.</w:t>
                            </w:r>
                            <w:r w:rsidR="00BF6934">
                              <w:rPr>
                                <w:sz w:val="20"/>
                                <w:szCs w:val="20"/>
                              </w:rPr>
                              <w:t xml:space="preserve"> Chn to go on a walk outside and to </w:t>
                            </w:r>
                            <w:r w:rsidR="00B9238F">
                              <w:rPr>
                                <w:sz w:val="20"/>
                                <w:szCs w:val="20"/>
                              </w:rPr>
                              <w:t xml:space="preserve">collect/look at different things in the school environment. Back in the classroom, chn to look at the objects they have collected and they are to </w:t>
                            </w:r>
                            <w:r w:rsidR="004E0E40">
                              <w:rPr>
                                <w:sz w:val="20"/>
                                <w:szCs w:val="20"/>
                              </w:rPr>
                              <w:t xml:space="preserve">record whether they are living or dead in their books. Encourage the chn to think about other things they could add to </w:t>
                            </w:r>
                            <w:r w:rsidR="00343B8B">
                              <w:rPr>
                                <w:sz w:val="20"/>
                                <w:szCs w:val="20"/>
                              </w:rPr>
                              <w:t>each group.</w:t>
                            </w:r>
                          </w:p>
                          <w:p w14:paraId="627B6CAE" w14:textId="1413DA36" w:rsidR="00B22F47" w:rsidRPr="00933D50" w:rsidRDefault="00B22F47" w:rsidP="00785B99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Show chn a picture of a stone and ask which group they would put this into. Discuss how some objects have never been alive.</w:t>
                            </w:r>
                          </w:p>
                          <w:p w14:paraId="7DDEC4A1" w14:textId="415E017B" w:rsidR="002B4F27" w:rsidRPr="002B4F27" w:rsidRDefault="002B4F27" w:rsidP="002B4F27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29" w:type="dxa"/>
                          </w:tcPr>
                          <w:p w14:paraId="76502B94" w14:textId="3D6436DF" w:rsidR="009157A8" w:rsidRDefault="009157A8" w:rsidP="00697A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623AD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>Lesson 2</w:t>
                            </w:r>
                            <w:r w:rsidR="003623AD" w:rsidRPr="003623AD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>: Habitats</w:t>
                            </w:r>
                          </w:p>
                          <w:p w14:paraId="0FB56CE3" w14:textId="51BE6C5A" w:rsidR="000204BD" w:rsidRPr="000204BD" w:rsidRDefault="000204BD" w:rsidP="00697A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0204BD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>Identify &amp; Class</w:t>
                            </w:r>
                            <w:r w:rsidRPr="001A5CBE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>ify</w:t>
                            </w:r>
                            <w:r w:rsidR="00627CEA" w:rsidRPr="001A5CBE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 xml:space="preserve"> and Research</w:t>
                            </w:r>
                          </w:p>
                          <w:p w14:paraId="4F5F2C91" w14:textId="102301A1" w:rsidR="009157A8" w:rsidRDefault="009157A8" w:rsidP="00697A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47B9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 xml:space="preserve">Big Question – </w:t>
                            </w:r>
                            <w:r w:rsidR="00B647B9" w:rsidRPr="00B647B9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Do all animals live in the same habitat?</w:t>
                            </w:r>
                          </w:p>
                          <w:p w14:paraId="662A5151" w14:textId="662C2C75" w:rsidR="009157A8" w:rsidRPr="0035149C" w:rsidRDefault="00B647B9" w:rsidP="00B22F47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Take the chn outside and ask them to look for different animals</w:t>
                            </w:r>
                            <w:r w:rsidR="00413C4C">
                              <w:rPr>
                                <w:sz w:val="20"/>
                                <w:szCs w:val="20"/>
                              </w:rPr>
                              <w:t>. Back in the classroom discuss with the chn what they found and where they found it</w:t>
                            </w:r>
                            <w:r w:rsidR="003623AD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301B1">
                              <w:rPr>
                                <w:sz w:val="20"/>
                                <w:szCs w:val="20"/>
                              </w:rPr>
                              <w:t xml:space="preserve">Recap habitat and microhabitat with the chn. What do animals need from their habitat – shelter, light, food, water, air, warmth, safety from predators. </w:t>
                            </w:r>
                            <w:r w:rsidR="0054770D">
                              <w:rPr>
                                <w:sz w:val="20"/>
                                <w:szCs w:val="20"/>
                              </w:rPr>
                              <w:t>Chn to have different animals and to match them to their habitats. Chn to imagine that they have shrunk and now they are the size of a minibeast – ask them which habitat they would like to live in and why.</w:t>
                            </w:r>
                          </w:p>
                        </w:tc>
                        <w:tc>
                          <w:tcPr>
                            <w:tcW w:w="5086" w:type="dxa"/>
                          </w:tcPr>
                          <w:p w14:paraId="1EA54C3B" w14:textId="24368771" w:rsidR="009157A8" w:rsidRDefault="009157A8" w:rsidP="00697A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204BD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>Lesson 3:</w:t>
                            </w:r>
                            <w:r w:rsidR="00FC07B9" w:rsidRPr="00627CEA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 xml:space="preserve"> </w:t>
                            </w:r>
                            <w:r w:rsidR="00627CEA" w:rsidRPr="00627CEA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>Habitats</w:t>
                            </w:r>
                          </w:p>
                          <w:p w14:paraId="5AA69F35" w14:textId="06B8FDF8" w:rsidR="00C9278D" w:rsidRPr="00C9278D" w:rsidRDefault="00C9278D" w:rsidP="00697A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C9278D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>Pattern seeking</w:t>
                            </w:r>
                          </w:p>
                          <w:p w14:paraId="7FB08AC5" w14:textId="5D437A2A" w:rsidR="009157A8" w:rsidRDefault="009157A8" w:rsidP="00697A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16FE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Big Question – </w:t>
                            </w:r>
                            <w:r w:rsidR="001A5CBE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Wh</w:t>
                            </w:r>
                            <w:r w:rsidR="00C9278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ere can we find the most animals?</w:t>
                            </w:r>
                          </w:p>
                          <w:p w14:paraId="5E1FAD79" w14:textId="23F56136" w:rsidR="001A5CBE" w:rsidRPr="001A5CBE" w:rsidRDefault="003E24BC" w:rsidP="00697A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Provide the chn with a minibeast identification sheet with </w:t>
                            </w:r>
                            <w:r w:rsidR="00745C1E">
                              <w:rPr>
                                <w:sz w:val="20"/>
                                <w:szCs w:val="20"/>
                              </w:rPr>
                              <w:t xml:space="preserve">minibeasts that the chn should be able to find around the school environment. Chn to visit a range of pre-determined </w:t>
                            </w:r>
                            <w:r w:rsidR="00BA31BC">
                              <w:rPr>
                                <w:sz w:val="20"/>
                                <w:szCs w:val="20"/>
                              </w:rPr>
                              <w:t xml:space="preserve">habitats and make a tally chart to show the number of animals found in each habitat. </w:t>
                            </w:r>
                            <w:r w:rsidR="007D0897">
                              <w:rPr>
                                <w:sz w:val="20"/>
                                <w:szCs w:val="20"/>
                              </w:rPr>
                              <w:t xml:space="preserve">Chn to decide which the most popular habitat is and to explain how the habitat provides for the different animals found there. </w:t>
                            </w:r>
                          </w:p>
                          <w:p w14:paraId="007E81F2" w14:textId="0776897A" w:rsidR="009157A8" w:rsidRPr="004E3C4E" w:rsidRDefault="009157A8" w:rsidP="001A5CB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157A8" w14:paraId="185C3F8D" w14:textId="77777777" w:rsidTr="00052A1C">
                        <w:trPr>
                          <w:trHeight w:val="3812"/>
                        </w:trPr>
                        <w:tc>
                          <w:tcPr>
                            <w:tcW w:w="5086" w:type="dxa"/>
                          </w:tcPr>
                          <w:p w14:paraId="666D6C85" w14:textId="66CB8A2F" w:rsidR="00A31F42" w:rsidRDefault="00514016" w:rsidP="00252013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</w:pPr>
                            <w:r w:rsidRPr="00AC4B64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 xml:space="preserve">Lesson 4: </w:t>
                            </w:r>
                            <w:r w:rsidR="00CB5F6D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>Habitats</w:t>
                            </w:r>
                          </w:p>
                          <w:p w14:paraId="35D317B2" w14:textId="6ED4F593" w:rsidR="004F41AA" w:rsidRPr="004F41AA" w:rsidRDefault="004F41AA" w:rsidP="00252013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  <w:highlight w:val="magenta"/>
                              </w:rPr>
                            </w:pPr>
                            <w:r w:rsidRPr="004F41AA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>Observation over time</w:t>
                            </w:r>
                          </w:p>
                          <w:p w14:paraId="134A3DDF" w14:textId="65A8C5AF" w:rsidR="00514016" w:rsidRDefault="00EB0C00" w:rsidP="00252013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B5F6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Big Question – </w:t>
                            </w:r>
                            <w:r w:rsidR="00CB5F6D" w:rsidRPr="00CB5F6D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 w:rsidR="00CB5F6D" w:rsidRPr="00CB5F6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here do woodlice like to live?</w:t>
                            </w:r>
                          </w:p>
                          <w:p w14:paraId="787F17DE" w14:textId="72ADB60D" w:rsidR="000567EC" w:rsidRPr="000567EC" w:rsidRDefault="000567EC" w:rsidP="00252013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Ask chn the big question and show them the different resources available for the experiment. How are the children going to find the answer out to this question.</w:t>
                            </w:r>
                          </w:p>
                          <w:p w14:paraId="739D8FBD" w14:textId="4B2EDDA0" w:rsidR="00CE33AB" w:rsidRDefault="00011D81" w:rsidP="00252013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Section off a shoebox and prepare different habitats</w:t>
                            </w:r>
                            <w:r w:rsidR="00CE33AB">
                              <w:rPr>
                                <w:sz w:val="20"/>
                                <w:szCs w:val="20"/>
                              </w:rPr>
                              <w:t>. Chn to predict which habitat the woodlice would prefer and why.</w:t>
                            </w:r>
                          </w:p>
                          <w:p w14:paraId="7088DC0A" w14:textId="410E6A45" w:rsidR="00CE33AB" w:rsidRDefault="00CE33AB" w:rsidP="00252013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Observe and explain findings</w:t>
                            </w:r>
                            <w:r w:rsidR="000567E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8EA89E" w14:textId="1B2787EA" w:rsidR="000567EC" w:rsidRPr="000567EC" w:rsidRDefault="000567EC" w:rsidP="00252013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0567EC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*child led investigation</w:t>
                            </w:r>
                          </w:p>
                          <w:p w14:paraId="2D07C1E6" w14:textId="2DE35182" w:rsidR="00F87E74" w:rsidRPr="00EB0C00" w:rsidRDefault="00F87E74" w:rsidP="002D46E6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5229" w:type="dxa"/>
                          </w:tcPr>
                          <w:p w14:paraId="24D25E3D" w14:textId="185C8CC6" w:rsidR="009157A8" w:rsidRDefault="00E624A5" w:rsidP="00697A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A032D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 xml:space="preserve">Lesson 5: </w:t>
                            </w:r>
                            <w:r w:rsidR="003A032D" w:rsidRPr="003A032D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>Food Chains</w:t>
                            </w:r>
                          </w:p>
                          <w:p w14:paraId="0772D3DB" w14:textId="5EEBBFDB" w:rsidR="003A032D" w:rsidRDefault="00E624A5" w:rsidP="00697A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F35CA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 xml:space="preserve">Big Question – </w:t>
                            </w:r>
                            <w:r w:rsidR="003A032D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Where do animals get their food from</w:t>
                            </w:r>
                            <w:r w:rsidR="00CA041D" w:rsidRPr="001F35CA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?</w:t>
                            </w:r>
                          </w:p>
                          <w:p w14:paraId="5B3EB687" w14:textId="2E8960AF" w:rsidR="00DC78B5" w:rsidRDefault="00DC78B5" w:rsidP="00697A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Chn to have pictur</w:t>
                            </w:r>
                            <w:r w:rsidR="00BF620D">
                              <w:rPr>
                                <w:sz w:val="20"/>
                                <w:szCs w:val="20"/>
                              </w:rPr>
                              <w:t xml:space="preserve">es of a food chain on their table. </w:t>
                            </w:r>
                            <w:r w:rsidR="00806624">
                              <w:rPr>
                                <w:sz w:val="20"/>
                                <w:szCs w:val="20"/>
                              </w:rPr>
                              <w:t xml:space="preserve">Ask chn to put them in order of what </w:t>
                            </w:r>
                            <w:r w:rsidR="00910EC1">
                              <w:rPr>
                                <w:sz w:val="20"/>
                                <w:szCs w:val="20"/>
                              </w:rPr>
                              <w:t>eats what. Introduce ‘food chain’.</w:t>
                            </w:r>
                            <w:r w:rsidR="00B827AC">
                              <w:rPr>
                                <w:sz w:val="20"/>
                                <w:szCs w:val="20"/>
                              </w:rPr>
                              <w:t xml:space="preserve"> Go through </w:t>
                            </w:r>
                            <w:hyperlink r:id="rId12" w:history="1">
                              <w:r w:rsidR="00B827AC" w:rsidRPr="00B827AC">
                                <w:rPr>
                                  <w:rStyle w:val="Hyperlink"/>
                                  <w:rFonts w:hint="eastAsia"/>
                                  <w:sz w:val="20"/>
                                  <w:szCs w:val="20"/>
                                </w:rPr>
                                <w:t>BBC Bitesize - Food Chains</w:t>
                              </w:r>
                            </w:hyperlink>
                            <w:r w:rsidR="00B827AC">
                              <w:rPr>
                                <w:sz w:val="20"/>
                                <w:szCs w:val="20"/>
                              </w:rPr>
                              <w:t xml:space="preserve"> with the chn</w:t>
                            </w:r>
                            <w:r w:rsidR="004E1E59">
                              <w:rPr>
                                <w:sz w:val="20"/>
                                <w:szCs w:val="20"/>
                              </w:rPr>
                              <w:t xml:space="preserve"> and ask questions – where do plants get their food from? </w:t>
                            </w:r>
                            <w:r w:rsidR="00CC2A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W</w:t>
                            </w:r>
                            <w:r w:rsidR="00CC2A09">
                              <w:rPr>
                                <w:sz w:val="20"/>
                                <w:szCs w:val="20"/>
                              </w:rPr>
                              <w:t>hat is a prod</w:t>
                            </w:r>
                            <w:r w:rsidR="00C018B3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="00CC2A09">
                              <w:rPr>
                                <w:sz w:val="20"/>
                                <w:szCs w:val="20"/>
                              </w:rPr>
                              <w:t xml:space="preserve">cer/consumer? </w:t>
                            </w:r>
                            <w:r w:rsidR="0046635E">
                              <w:rPr>
                                <w:sz w:val="20"/>
                                <w:szCs w:val="20"/>
                              </w:rPr>
                              <w:t>What is a predator? What is prey?</w:t>
                            </w:r>
                            <w:r w:rsidR="00C018B3">
                              <w:rPr>
                                <w:sz w:val="20"/>
                                <w:szCs w:val="20"/>
                              </w:rPr>
                              <w:t xml:space="preserve"> Ensure chn are confident using the correct vocabulary. Take the chn outside and play</w:t>
                            </w:r>
                            <w:r w:rsidR="00753BDC">
                              <w:rPr>
                                <w:sz w:val="20"/>
                                <w:szCs w:val="20"/>
                              </w:rPr>
                              <w:t xml:space="preserve"> ‘Foxes and Rabbits’. </w:t>
                            </w:r>
                            <w:r w:rsidR="004C35EE">
                              <w:rPr>
                                <w:sz w:val="20"/>
                                <w:szCs w:val="20"/>
                              </w:rPr>
                              <w:t>Chn to come back to the classroom and create their own food chains.</w:t>
                            </w:r>
                          </w:p>
                          <w:p w14:paraId="1DA66B66" w14:textId="4F98047D" w:rsidR="00E624A5" w:rsidRPr="00E624A5" w:rsidRDefault="004C35EE" w:rsidP="004C35E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highlight w:val="gre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Challenge: Why is the tiger at the top of the food chain? What would happen if the deer were missing?</w:t>
                            </w:r>
                          </w:p>
                        </w:tc>
                        <w:tc>
                          <w:tcPr>
                            <w:tcW w:w="5086" w:type="dxa"/>
                          </w:tcPr>
                          <w:p w14:paraId="4D78D19C" w14:textId="62BC44C8" w:rsidR="00DD67C2" w:rsidRDefault="00DD67C2" w:rsidP="00DD67C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4443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 xml:space="preserve">Lesson 6: </w:t>
                            </w:r>
                            <w:r w:rsidR="002D46E6" w:rsidRPr="00424443">
                              <w:rPr>
                                <w:b/>
                                <w:bCs/>
                                <w:highlight w:val="green"/>
                                <w:u w:val="single"/>
                              </w:rPr>
                              <w:t>Animal Focus</w:t>
                            </w:r>
                          </w:p>
                          <w:p w14:paraId="4A47027B" w14:textId="7899F17B" w:rsidR="00C153F5" w:rsidRPr="00C153F5" w:rsidRDefault="00C153F5" w:rsidP="00DD67C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C153F5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>Research</w:t>
                            </w:r>
                          </w:p>
                          <w:p w14:paraId="2F0E3DD8" w14:textId="367C197A" w:rsidR="00DD67C2" w:rsidRDefault="00DD67C2" w:rsidP="00DD67C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24443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 xml:space="preserve">Big Question – </w:t>
                            </w:r>
                            <w:r w:rsidR="002D46E6" w:rsidRPr="00424443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How does the habitat of the school goats compare to that of mountain goats</w:t>
                            </w:r>
                            <w:r w:rsidRPr="00424443">
                              <w:rPr>
                                <w:b/>
                                <w:bCs/>
                                <w:sz w:val="20"/>
                                <w:szCs w:val="20"/>
                                <w:highlight w:val="cyan"/>
                                <w:u w:val="single"/>
                              </w:rPr>
                              <w:t>?</w:t>
                            </w:r>
                          </w:p>
                          <w:p w14:paraId="79651D95" w14:textId="77777777" w:rsidR="00C21A66" w:rsidRDefault="00422EE8" w:rsidP="00DD67C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 w:rsidRPr="00422EE8">
                              <w:rPr>
                                <w:sz w:val="20"/>
                                <w:szCs w:val="20"/>
                              </w:rPr>
                              <w:t>Visit the school goats with the chn and discuss the features of their habitat. Chn to draw and label the features/take photo and chn to label.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72EF8A" w14:textId="6F0B2170" w:rsidR="003734F0" w:rsidRPr="00E624A5" w:rsidRDefault="003734F0" w:rsidP="00DD67C2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  <w:highlight w:val="gre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Split chn into groups and ask them to resear</w:t>
                            </w:r>
                            <w:r w:rsidR="00F15B5E">
                              <w:rPr>
                                <w:sz w:val="20"/>
                                <w:szCs w:val="20"/>
                              </w:rPr>
                              <w:t xml:space="preserve">ch the habitats of mountain goats. Present their findings to the rest of the class. Chn to </w:t>
                            </w:r>
                            <w:r w:rsidR="0080762A">
                              <w:rPr>
                                <w:sz w:val="20"/>
                                <w:szCs w:val="20"/>
                              </w:rPr>
                              <w:t>discuss the differences a</w:t>
                            </w:r>
                            <w:r w:rsidR="00092EFD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80762A">
                              <w:rPr>
                                <w:sz w:val="20"/>
                                <w:szCs w:val="20"/>
                              </w:rPr>
                              <w:t>d record this in their oracy floorbook.</w:t>
                            </w:r>
                            <w:r w:rsidR="004244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12D8B46" w14:textId="77777777" w:rsidR="00697A65" w:rsidRDefault="00697A65" w:rsidP="009157A8">
                      <w:pPr>
                        <w:pStyle w:val="Body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2357">
        <w:rPr>
          <w:rFonts w:ascii="Times" w:hAnsi="Times"/>
          <w:sz w:val="24"/>
          <w:szCs w:val="24"/>
        </w:rPr>
        <w:t> </w:t>
      </w:r>
    </w:p>
    <w:sectPr w:rsidR="00BD4A63" w:rsidSect="00E52FB3">
      <w:headerReference w:type="default" r:id="rId13"/>
      <w:pgSz w:w="16838" w:h="11906" w:orient="landscape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35A4" w14:textId="77777777" w:rsidR="00B356F8" w:rsidRDefault="00B356F8">
      <w:r>
        <w:separator/>
      </w:r>
    </w:p>
  </w:endnote>
  <w:endnote w:type="continuationSeparator" w:id="0">
    <w:p w14:paraId="11D97111" w14:textId="77777777" w:rsidR="00B356F8" w:rsidRDefault="00B356F8">
      <w:r>
        <w:continuationSeparator/>
      </w:r>
    </w:p>
  </w:endnote>
  <w:endnote w:type="continuationNotice" w:id="1">
    <w:p w14:paraId="0DF4170F" w14:textId="77777777" w:rsidR="00B356F8" w:rsidRDefault="00B35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DD69" w14:textId="77777777" w:rsidR="00B356F8" w:rsidRDefault="00B356F8">
      <w:r>
        <w:separator/>
      </w:r>
    </w:p>
  </w:footnote>
  <w:footnote w:type="continuationSeparator" w:id="0">
    <w:p w14:paraId="4143BCA8" w14:textId="77777777" w:rsidR="00B356F8" w:rsidRDefault="00B356F8">
      <w:r>
        <w:continuationSeparator/>
      </w:r>
    </w:p>
  </w:footnote>
  <w:footnote w:type="continuationNotice" w:id="1">
    <w:p w14:paraId="22D6EFED" w14:textId="77777777" w:rsidR="00B356F8" w:rsidRDefault="00B356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0BDB" w14:textId="2E54F15A" w:rsidR="00BD4A63" w:rsidRPr="00740891" w:rsidRDefault="00740891">
    <w:pPr>
      <w:rPr>
        <w:rFonts w:ascii="Calibri" w:hAnsi="Calibri" w:cs="Calibri"/>
      </w:rPr>
    </w:pPr>
    <w:r w:rsidRPr="00740891">
      <w:rPr>
        <w:rFonts w:ascii="Calibri" w:hAnsi="Calibri" w:cs="Calibri"/>
      </w:rPr>
      <w:t xml:space="preserve">Year </w:t>
    </w:r>
    <w:r w:rsidR="00C41911">
      <w:rPr>
        <w:rFonts w:ascii="Calibri" w:hAnsi="Calibri" w:cs="Calibri"/>
      </w:rPr>
      <w:t>2</w:t>
    </w:r>
    <w:r w:rsidRPr="00740891">
      <w:rPr>
        <w:rFonts w:ascii="Calibri" w:hAnsi="Calibri" w:cs="Calibri"/>
      </w:rPr>
      <w:t xml:space="preserve"> – </w:t>
    </w:r>
    <w:r w:rsidR="006A7732">
      <w:rPr>
        <w:rFonts w:ascii="Calibri" w:hAnsi="Calibri" w:cs="Calibri"/>
      </w:rPr>
      <w:t>Living things and their habitats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5027"/>
    <w:multiLevelType w:val="hybridMultilevel"/>
    <w:tmpl w:val="849E2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038FF"/>
    <w:multiLevelType w:val="hybridMultilevel"/>
    <w:tmpl w:val="BCAC9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66D17"/>
    <w:multiLevelType w:val="hybridMultilevel"/>
    <w:tmpl w:val="5268B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A4144"/>
    <w:multiLevelType w:val="hybridMultilevel"/>
    <w:tmpl w:val="1A6E5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F13BE"/>
    <w:multiLevelType w:val="hybridMultilevel"/>
    <w:tmpl w:val="21A289A2"/>
    <w:lvl w:ilvl="0" w:tplc="94FCF074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B260B"/>
    <w:multiLevelType w:val="hybridMultilevel"/>
    <w:tmpl w:val="58260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6D4E9F"/>
    <w:multiLevelType w:val="hybridMultilevel"/>
    <w:tmpl w:val="D4707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F92E49"/>
    <w:multiLevelType w:val="hybridMultilevel"/>
    <w:tmpl w:val="7F7AE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0ECDB6">
      <w:numFmt w:val="bullet"/>
      <w:lvlText w:val="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8103A"/>
    <w:multiLevelType w:val="hybridMultilevel"/>
    <w:tmpl w:val="85F81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517492"/>
    <w:multiLevelType w:val="hybridMultilevel"/>
    <w:tmpl w:val="AC06C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0055968">
    <w:abstractNumId w:val="2"/>
  </w:num>
  <w:num w:numId="2" w16cid:durableId="373821053">
    <w:abstractNumId w:val="9"/>
  </w:num>
  <w:num w:numId="3" w16cid:durableId="804469259">
    <w:abstractNumId w:val="5"/>
  </w:num>
  <w:num w:numId="4" w16cid:durableId="1786925499">
    <w:abstractNumId w:val="1"/>
  </w:num>
  <w:num w:numId="5" w16cid:durableId="93596782">
    <w:abstractNumId w:val="0"/>
  </w:num>
  <w:num w:numId="6" w16cid:durableId="492111689">
    <w:abstractNumId w:val="6"/>
  </w:num>
  <w:num w:numId="7" w16cid:durableId="1228146094">
    <w:abstractNumId w:val="8"/>
  </w:num>
  <w:num w:numId="8" w16cid:durableId="838041177">
    <w:abstractNumId w:val="3"/>
  </w:num>
  <w:num w:numId="9" w16cid:durableId="549079738">
    <w:abstractNumId w:val="7"/>
  </w:num>
  <w:num w:numId="10" w16cid:durableId="538275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A63"/>
    <w:rsid w:val="00011D81"/>
    <w:rsid w:val="00014290"/>
    <w:rsid w:val="000204BD"/>
    <w:rsid w:val="0004274E"/>
    <w:rsid w:val="0004365B"/>
    <w:rsid w:val="00052A1C"/>
    <w:rsid w:val="00055941"/>
    <w:rsid w:val="000567EC"/>
    <w:rsid w:val="00057F8C"/>
    <w:rsid w:val="00064CB7"/>
    <w:rsid w:val="000661C9"/>
    <w:rsid w:val="0008590B"/>
    <w:rsid w:val="00086570"/>
    <w:rsid w:val="00087FB8"/>
    <w:rsid w:val="00092EFD"/>
    <w:rsid w:val="0009370C"/>
    <w:rsid w:val="000A3AC2"/>
    <w:rsid w:val="000A7132"/>
    <w:rsid w:val="000B77F5"/>
    <w:rsid w:val="000C22E9"/>
    <w:rsid w:val="000C772A"/>
    <w:rsid w:val="000C782F"/>
    <w:rsid w:val="000D41CF"/>
    <w:rsid w:val="000D4613"/>
    <w:rsid w:val="000D50B0"/>
    <w:rsid w:val="000F0592"/>
    <w:rsid w:val="000F214D"/>
    <w:rsid w:val="000F2675"/>
    <w:rsid w:val="001242A5"/>
    <w:rsid w:val="001333D2"/>
    <w:rsid w:val="001433D9"/>
    <w:rsid w:val="00153A2E"/>
    <w:rsid w:val="00154F60"/>
    <w:rsid w:val="00175A00"/>
    <w:rsid w:val="00183755"/>
    <w:rsid w:val="00186298"/>
    <w:rsid w:val="001A4B42"/>
    <w:rsid w:val="001A5CBE"/>
    <w:rsid w:val="001A7441"/>
    <w:rsid w:val="001B29EB"/>
    <w:rsid w:val="001B3667"/>
    <w:rsid w:val="001C7B7C"/>
    <w:rsid w:val="001D2AE8"/>
    <w:rsid w:val="001E5823"/>
    <w:rsid w:val="001E62D7"/>
    <w:rsid w:val="001F1C38"/>
    <w:rsid w:val="001F35CA"/>
    <w:rsid w:val="001F5997"/>
    <w:rsid w:val="002052F3"/>
    <w:rsid w:val="002104B9"/>
    <w:rsid w:val="00222B3D"/>
    <w:rsid w:val="00226987"/>
    <w:rsid w:val="002334FE"/>
    <w:rsid w:val="00252013"/>
    <w:rsid w:val="00266B4A"/>
    <w:rsid w:val="00276D83"/>
    <w:rsid w:val="002834C4"/>
    <w:rsid w:val="00295984"/>
    <w:rsid w:val="002B330F"/>
    <w:rsid w:val="002B4F27"/>
    <w:rsid w:val="002C07DF"/>
    <w:rsid w:val="002D2891"/>
    <w:rsid w:val="002D46E6"/>
    <w:rsid w:val="002F004A"/>
    <w:rsid w:val="002F0D7F"/>
    <w:rsid w:val="003065B8"/>
    <w:rsid w:val="003130AA"/>
    <w:rsid w:val="00343B8B"/>
    <w:rsid w:val="0035149C"/>
    <w:rsid w:val="00351890"/>
    <w:rsid w:val="0035352C"/>
    <w:rsid w:val="003623AD"/>
    <w:rsid w:val="0036395E"/>
    <w:rsid w:val="003734F0"/>
    <w:rsid w:val="00373DF5"/>
    <w:rsid w:val="00375363"/>
    <w:rsid w:val="0038480A"/>
    <w:rsid w:val="003A032D"/>
    <w:rsid w:val="003A0358"/>
    <w:rsid w:val="003A167C"/>
    <w:rsid w:val="003B7942"/>
    <w:rsid w:val="003C25B1"/>
    <w:rsid w:val="003C6129"/>
    <w:rsid w:val="003D3E38"/>
    <w:rsid w:val="003E060F"/>
    <w:rsid w:val="003E24BC"/>
    <w:rsid w:val="003E2B97"/>
    <w:rsid w:val="003E3772"/>
    <w:rsid w:val="003E543F"/>
    <w:rsid w:val="003F39A4"/>
    <w:rsid w:val="003F5184"/>
    <w:rsid w:val="00400634"/>
    <w:rsid w:val="0041328D"/>
    <w:rsid w:val="00413C4C"/>
    <w:rsid w:val="00422EE8"/>
    <w:rsid w:val="0042320D"/>
    <w:rsid w:val="00423FCC"/>
    <w:rsid w:val="00424443"/>
    <w:rsid w:val="00425BAF"/>
    <w:rsid w:val="004352B1"/>
    <w:rsid w:val="00453CCE"/>
    <w:rsid w:val="0046635E"/>
    <w:rsid w:val="004903AD"/>
    <w:rsid w:val="004945A6"/>
    <w:rsid w:val="004C35EE"/>
    <w:rsid w:val="004D1901"/>
    <w:rsid w:val="004D4253"/>
    <w:rsid w:val="004E0E40"/>
    <w:rsid w:val="004E1E59"/>
    <w:rsid w:val="004E3C4E"/>
    <w:rsid w:val="004F41AA"/>
    <w:rsid w:val="004F4276"/>
    <w:rsid w:val="00514016"/>
    <w:rsid w:val="00516FE3"/>
    <w:rsid w:val="005442CC"/>
    <w:rsid w:val="005475DD"/>
    <w:rsid w:val="0054770D"/>
    <w:rsid w:val="00556813"/>
    <w:rsid w:val="005628D1"/>
    <w:rsid w:val="0058518A"/>
    <w:rsid w:val="0058646A"/>
    <w:rsid w:val="005A0BE8"/>
    <w:rsid w:val="005A7296"/>
    <w:rsid w:val="005B2A26"/>
    <w:rsid w:val="005B2DBC"/>
    <w:rsid w:val="005C236D"/>
    <w:rsid w:val="005C2DA8"/>
    <w:rsid w:val="005F4478"/>
    <w:rsid w:val="005F6E6A"/>
    <w:rsid w:val="00611788"/>
    <w:rsid w:val="006121DC"/>
    <w:rsid w:val="006221B3"/>
    <w:rsid w:val="00627CEA"/>
    <w:rsid w:val="00637473"/>
    <w:rsid w:val="00637690"/>
    <w:rsid w:val="00646625"/>
    <w:rsid w:val="00647E02"/>
    <w:rsid w:val="00655778"/>
    <w:rsid w:val="006639DA"/>
    <w:rsid w:val="006674D1"/>
    <w:rsid w:val="00675458"/>
    <w:rsid w:val="00687839"/>
    <w:rsid w:val="00697A65"/>
    <w:rsid w:val="006A7732"/>
    <w:rsid w:val="006A7CAE"/>
    <w:rsid w:val="006B090C"/>
    <w:rsid w:val="006B4B6A"/>
    <w:rsid w:val="006C241C"/>
    <w:rsid w:val="006C2D17"/>
    <w:rsid w:val="006C69BD"/>
    <w:rsid w:val="006E67E5"/>
    <w:rsid w:val="006E7021"/>
    <w:rsid w:val="007002B4"/>
    <w:rsid w:val="007248E4"/>
    <w:rsid w:val="00740891"/>
    <w:rsid w:val="00745C1E"/>
    <w:rsid w:val="00752B8F"/>
    <w:rsid w:val="00753BDC"/>
    <w:rsid w:val="0076644E"/>
    <w:rsid w:val="00771998"/>
    <w:rsid w:val="0077296C"/>
    <w:rsid w:val="00780A82"/>
    <w:rsid w:val="00785B99"/>
    <w:rsid w:val="00790CE0"/>
    <w:rsid w:val="007A2C01"/>
    <w:rsid w:val="007B4F48"/>
    <w:rsid w:val="007C2351"/>
    <w:rsid w:val="007D0897"/>
    <w:rsid w:val="007D40D1"/>
    <w:rsid w:val="007E05F8"/>
    <w:rsid w:val="007E4C45"/>
    <w:rsid w:val="007F65F6"/>
    <w:rsid w:val="007F7EB4"/>
    <w:rsid w:val="00806146"/>
    <w:rsid w:val="00806624"/>
    <w:rsid w:val="0080762A"/>
    <w:rsid w:val="00817290"/>
    <w:rsid w:val="00836DEC"/>
    <w:rsid w:val="00842B10"/>
    <w:rsid w:val="00861F91"/>
    <w:rsid w:val="00862357"/>
    <w:rsid w:val="0086717E"/>
    <w:rsid w:val="00872E3D"/>
    <w:rsid w:val="00880656"/>
    <w:rsid w:val="0088140E"/>
    <w:rsid w:val="00897878"/>
    <w:rsid w:val="008B098D"/>
    <w:rsid w:val="008F2417"/>
    <w:rsid w:val="008F7217"/>
    <w:rsid w:val="00910EC1"/>
    <w:rsid w:val="00910EFE"/>
    <w:rsid w:val="00914082"/>
    <w:rsid w:val="009157A8"/>
    <w:rsid w:val="00924D0B"/>
    <w:rsid w:val="00925E45"/>
    <w:rsid w:val="009336B7"/>
    <w:rsid w:val="00933D50"/>
    <w:rsid w:val="00941A11"/>
    <w:rsid w:val="00944A59"/>
    <w:rsid w:val="00952F5C"/>
    <w:rsid w:val="00967242"/>
    <w:rsid w:val="009833C1"/>
    <w:rsid w:val="00995ACE"/>
    <w:rsid w:val="009B012B"/>
    <w:rsid w:val="009B6032"/>
    <w:rsid w:val="009E5A36"/>
    <w:rsid w:val="009F62D5"/>
    <w:rsid w:val="00A07297"/>
    <w:rsid w:val="00A12FEF"/>
    <w:rsid w:val="00A15EB1"/>
    <w:rsid w:val="00A301B1"/>
    <w:rsid w:val="00A31F42"/>
    <w:rsid w:val="00A40B00"/>
    <w:rsid w:val="00A43A98"/>
    <w:rsid w:val="00A44526"/>
    <w:rsid w:val="00A45453"/>
    <w:rsid w:val="00A53361"/>
    <w:rsid w:val="00A57DA4"/>
    <w:rsid w:val="00A86D29"/>
    <w:rsid w:val="00A90C63"/>
    <w:rsid w:val="00AB399D"/>
    <w:rsid w:val="00AC026C"/>
    <w:rsid w:val="00AC4A7E"/>
    <w:rsid w:val="00AC4B64"/>
    <w:rsid w:val="00AE3B11"/>
    <w:rsid w:val="00AE6E7A"/>
    <w:rsid w:val="00AF100A"/>
    <w:rsid w:val="00AF202B"/>
    <w:rsid w:val="00B17EE3"/>
    <w:rsid w:val="00B22F47"/>
    <w:rsid w:val="00B26790"/>
    <w:rsid w:val="00B356F8"/>
    <w:rsid w:val="00B40A0F"/>
    <w:rsid w:val="00B449FD"/>
    <w:rsid w:val="00B647B9"/>
    <w:rsid w:val="00B73A7D"/>
    <w:rsid w:val="00B80770"/>
    <w:rsid w:val="00B80D29"/>
    <w:rsid w:val="00B827AC"/>
    <w:rsid w:val="00B827C8"/>
    <w:rsid w:val="00B85C3D"/>
    <w:rsid w:val="00B9238F"/>
    <w:rsid w:val="00BA22D8"/>
    <w:rsid w:val="00BA2356"/>
    <w:rsid w:val="00BA265B"/>
    <w:rsid w:val="00BA31BC"/>
    <w:rsid w:val="00BB5F39"/>
    <w:rsid w:val="00BD4A63"/>
    <w:rsid w:val="00BD652F"/>
    <w:rsid w:val="00BE440B"/>
    <w:rsid w:val="00BF02BA"/>
    <w:rsid w:val="00BF42BE"/>
    <w:rsid w:val="00BF620D"/>
    <w:rsid w:val="00BF6934"/>
    <w:rsid w:val="00C018B3"/>
    <w:rsid w:val="00C055C9"/>
    <w:rsid w:val="00C1424D"/>
    <w:rsid w:val="00C153F5"/>
    <w:rsid w:val="00C21A66"/>
    <w:rsid w:val="00C41911"/>
    <w:rsid w:val="00C427D7"/>
    <w:rsid w:val="00C434A8"/>
    <w:rsid w:val="00C525B3"/>
    <w:rsid w:val="00C52DF1"/>
    <w:rsid w:val="00C61FB3"/>
    <w:rsid w:val="00C65348"/>
    <w:rsid w:val="00C67466"/>
    <w:rsid w:val="00C703BF"/>
    <w:rsid w:val="00C71A7D"/>
    <w:rsid w:val="00C8216C"/>
    <w:rsid w:val="00C9278D"/>
    <w:rsid w:val="00C934A0"/>
    <w:rsid w:val="00CA041D"/>
    <w:rsid w:val="00CA0C33"/>
    <w:rsid w:val="00CB5F6D"/>
    <w:rsid w:val="00CC2A09"/>
    <w:rsid w:val="00CC609A"/>
    <w:rsid w:val="00CD71AA"/>
    <w:rsid w:val="00CE1FEB"/>
    <w:rsid w:val="00CE33AB"/>
    <w:rsid w:val="00CE360C"/>
    <w:rsid w:val="00CF53D3"/>
    <w:rsid w:val="00CF53E3"/>
    <w:rsid w:val="00D00CA2"/>
    <w:rsid w:val="00D01996"/>
    <w:rsid w:val="00D05E90"/>
    <w:rsid w:val="00D1650A"/>
    <w:rsid w:val="00D300C8"/>
    <w:rsid w:val="00D312B5"/>
    <w:rsid w:val="00D4771D"/>
    <w:rsid w:val="00D47D0C"/>
    <w:rsid w:val="00D5390C"/>
    <w:rsid w:val="00D56BEB"/>
    <w:rsid w:val="00D605B5"/>
    <w:rsid w:val="00D61E9E"/>
    <w:rsid w:val="00D64BF4"/>
    <w:rsid w:val="00D92315"/>
    <w:rsid w:val="00D95312"/>
    <w:rsid w:val="00D97BEB"/>
    <w:rsid w:val="00DA03C0"/>
    <w:rsid w:val="00DC71A3"/>
    <w:rsid w:val="00DC78B5"/>
    <w:rsid w:val="00DD67C2"/>
    <w:rsid w:val="00DD7F0F"/>
    <w:rsid w:val="00DE52BF"/>
    <w:rsid w:val="00DF0E7C"/>
    <w:rsid w:val="00E03868"/>
    <w:rsid w:val="00E05FC7"/>
    <w:rsid w:val="00E30014"/>
    <w:rsid w:val="00E3185A"/>
    <w:rsid w:val="00E340DC"/>
    <w:rsid w:val="00E4444F"/>
    <w:rsid w:val="00E45634"/>
    <w:rsid w:val="00E46662"/>
    <w:rsid w:val="00E51CC1"/>
    <w:rsid w:val="00E52FB3"/>
    <w:rsid w:val="00E60545"/>
    <w:rsid w:val="00E607BE"/>
    <w:rsid w:val="00E624A5"/>
    <w:rsid w:val="00E6273E"/>
    <w:rsid w:val="00E738FB"/>
    <w:rsid w:val="00E87092"/>
    <w:rsid w:val="00E97F72"/>
    <w:rsid w:val="00EA14AB"/>
    <w:rsid w:val="00EA2540"/>
    <w:rsid w:val="00EB0C00"/>
    <w:rsid w:val="00EB55F0"/>
    <w:rsid w:val="00EB6721"/>
    <w:rsid w:val="00EC32D0"/>
    <w:rsid w:val="00EC51E4"/>
    <w:rsid w:val="00EC7CE3"/>
    <w:rsid w:val="00ED5B9C"/>
    <w:rsid w:val="00EE0B6F"/>
    <w:rsid w:val="00EF47F9"/>
    <w:rsid w:val="00F003B8"/>
    <w:rsid w:val="00F01BAF"/>
    <w:rsid w:val="00F15B5E"/>
    <w:rsid w:val="00F17BBD"/>
    <w:rsid w:val="00F23AEB"/>
    <w:rsid w:val="00F26177"/>
    <w:rsid w:val="00F26F78"/>
    <w:rsid w:val="00F30196"/>
    <w:rsid w:val="00F33A06"/>
    <w:rsid w:val="00F53E27"/>
    <w:rsid w:val="00F54D01"/>
    <w:rsid w:val="00F60EC1"/>
    <w:rsid w:val="00F63003"/>
    <w:rsid w:val="00F67DCF"/>
    <w:rsid w:val="00F777BB"/>
    <w:rsid w:val="00F80943"/>
    <w:rsid w:val="00F82AD1"/>
    <w:rsid w:val="00F87AB5"/>
    <w:rsid w:val="00F87E74"/>
    <w:rsid w:val="00FA6F5C"/>
    <w:rsid w:val="00FB3695"/>
    <w:rsid w:val="00FB4393"/>
    <w:rsid w:val="00FC07B9"/>
    <w:rsid w:val="00FD0F96"/>
    <w:rsid w:val="00FE072D"/>
    <w:rsid w:val="00FE4567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AEAD"/>
  <w15:docId w15:val="{A81248F0-30BD-4FE7-A56A-0E52DD52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0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9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0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891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69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2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bc.co.uk/bitesize/articles/z3c2xn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bitesize/articles/z3c2xn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37c575-392b-4d3c-b1b7-bb1f25014f4f">
      <UserInfo>
        <DisplayName>Mhairi Benson</DisplayName>
        <AccountId>39</AccountId>
        <AccountType/>
      </UserInfo>
      <UserInfo>
        <DisplayName>Samantha Lawton</DisplayName>
        <AccountId>27</AccountId>
        <AccountType/>
      </UserInfo>
      <UserInfo>
        <DisplayName>Elizabeth Sunderland</DisplayName>
        <AccountId>20</AccountId>
        <AccountType/>
      </UserInfo>
    </SharedWithUsers>
    <lcf76f155ced4ddcb4097134ff3c332f xmlns="f93c5f25-db8f-43f9-a5b6-e7b95f8684d7">
      <Terms xmlns="http://schemas.microsoft.com/office/infopath/2007/PartnerControls"/>
    </lcf76f155ced4ddcb4097134ff3c332f>
    <TaxCatchAll xmlns="c137c575-392b-4d3c-b1b7-bb1f25014f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2A8EB962B64CB104F7772FD1EF62" ma:contentTypeVersion="18" ma:contentTypeDescription="Create a new document." ma:contentTypeScope="" ma:versionID="2e9a759135dc7924c8236b31b7f7b909">
  <xsd:schema xmlns:xsd="http://www.w3.org/2001/XMLSchema" xmlns:xs="http://www.w3.org/2001/XMLSchema" xmlns:p="http://schemas.microsoft.com/office/2006/metadata/properties" xmlns:ns2="f93c5f25-db8f-43f9-a5b6-e7b95f8684d7" xmlns:ns3="c137c575-392b-4d3c-b1b7-bb1f25014f4f" targetNamespace="http://schemas.microsoft.com/office/2006/metadata/properties" ma:root="true" ma:fieldsID="b46323f981e9cd1b548ec495badb3504" ns2:_="" ns3:_="">
    <xsd:import namespace="f93c5f25-db8f-43f9-a5b6-e7b95f8684d7"/>
    <xsd:import namespace="c137c575-392b-4d3c-b1b7-bb1f25014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c5f25-db8f-43f9-a5b6-e7b95f868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99b3a70-69d8-49fb-b77f-ac6852aa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7c575-392b-4d3c-b1b7-bb1f25014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a3e7664-eafa-4272-a5ce-42170d6be5b2}" ma:internalName="TaxCatchAll" ma:showField="CatchAllData" ma:web="c137c575-392b-4d3c-b1b7-bb1f25014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AD0BC-A0D3-46EE-8374-4FFFC56F0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D9EC2-B6E1-4DCC-AC06-523086C62838}">
  <ds:schemaRefs>
    <ds:schemaRef ds:uri="http://www.w3.org/XML/1998/namespace"/>
    <ds:schemaRef ds:uri="f93c5f25-db8f-43f9-a5b6-e7b95f8684d7"/>
    <ds:schemaRef ds:uri="http://schemas.microsoft.com/office/2006/documentManagement/types"/>
    <ds:schemaRef ds:uri="c137c575-392b-4d3c-b1b7-bb1f25014f4f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BC8AE8-714A-467A-BCFD-C5DD76FE7630}"/>
</file>

<file path=customXml/itemProps4.xml><?xml version="1.0" encoding="utf-8"?>
<ds:datastoreItem xmlns:ds="http://schemas.openxmlformats.org/officeDocument/2006/customXml" ds:itemID="{B54B08B9-08E3-4AA9-A243-76D4AD62D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Widdows</dc:creator>
  <cp:lastModifiedBy>Fiona Widdows</cp:lastModifiedBy>
  <cp:revision>53</cp:revision>
  <cp:lastPrinted>2023-06-08T06:48:00Z</cp:lastPrinted>
  <dcterms:created xsi:type="dcterms:W3CDTF">2023-11-16T09:44:00Z</dcterms:created>
  <dcterms:modified xsi:type="dcterms:W3CDTF">2023-11-16T10:54:00Z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0x0101004A002A8EB962B64CB104F7772FD1EF62</vt:lpwstr>
  </property>
  <property fmtid="{D5CDD505-2E9C-101B-9397-08002B2CF9AE}" pid="3" name="MediaServiceImageTags">
    <vt:lpwstr/>
  </property>
</Properties>
</file>